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b" ContentType="application/vnd.ms-excel.sheet.binary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DB92" w14:textId="19CA2FE1" w:rsidR="00773387" w:rsidRPr="00931ECF" w:rsidRDefault="00773387" w:rsidP="00773387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HAnsi" w:hAnsi="Verdana"/>
          <w:b/>
          <w:sz w:val="32"/>
          <w:szCs w:val="32"/>
          <w:lang w:val="uk-UA"/>
        </w:rPr>
      </w:pPr>
      <w:r w:rsidRPr="00931ECF">
        <w:rPr>
          <w:rFonts w:ascii="Verdana" w:eastAsiaTheme="minorHAnsi" w:hAnsi="Verdana"/>
          <w:b/>
          <w:sz w:val="32"/>
          <w:szCs w:val="32"/>
          <w:lang w:val="uk-UA"/>
        </w:rPr>
        <w:t>Закупівельна документація</w:t>
      </w:r>
    </w:p>
    <w:p w14:paraId="017A5BEC" w14:textId="77777777" w:rsidR="00EE44E5" w:rsidRPr="00931ECF" w:rsidRDefault="00EE44E5" w:rsidP="00CD0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</w:pPr>
    </w:p>
    <w:p w14:paraId="636AFA9E" w14:textId="121BA40D" w:rsidR="0060221A" w:rsidRDefault="0060221A" w:rsidP="00931ECF">
      <w:pPr>
        <w:pStyle w:val="paragraph"/>
        <w:numPr>
          <w:ilvl w:val="0"/>
          <w:numId w:val="8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  <w:t>Загальні положення.</w:t>
      </w:r>
    </w:p>
    <w:p w14:paraId="6E8F7F83" w14:textId="77777777" w:rsidR="00931ECF" w:rsidRPr="00931ECF" w:rsidRDefault="00931ECF" w:rsidP="00931ECF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ru-RU"/>
        </w:rPr>
      </w:pPr>
    </w:p>
    <w:p w14:paraId="4BC75F46" w14:textId="0DFBE479" w:rsidR="00CD0F59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i/>
          <w:iCs/>
          <w:color w:val="000000" w:themeColor="text1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1.1. </w:t>
      </w:r>
      <w:r w:rsidR="00D33C77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ПРАТ «АБІНБЕВ ЕФЕС УКРАЇНА»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- юридична адреса: 03150 Україна, м. Київ, вул. Фізкультури, 30-В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  <w:r w:rsidR="005F12CF" w:rsidRPr="00931ECF">
        <w:rPr>
          <w:rStyle w:val="eop"/>
          <w:rFonts w:ascii="Verdana" w:hAnsi="Verdana" w:cs="Segoe UI"/>
          <w:sz w:val="20"/>
          <w:szCs w:val="20"/>
          <w:lang w:val="uk-UA"/>
        </w:rPr>
        <w:t xml:space="preserve"> 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(далі — Замовник) Повідомленням про проведення </w:t>
      </w:r>
      <w:r w:rsidR="00F9190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закупівлі (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тендеру</w:t>
      </w:r>
      <w:r w:rsidR="00F9190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)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, розміщеним на Інтернет-сайті  Організатора (адреса сайту: https://abinbevefes.com.ua/ ) запрошує постачальників (далі — Підрядник) до участі  у </w:t>
      </w:r>
      <w:r w:rsidR="005C6712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закупівлі </w:t>
      </w:r>
      <w:r w:rsidR="00D62241" w:rsidRPr="00931ECF">
        <w:rPr>
          <w:rFonts w:ascii="Verdana" w:hAnsi="Verdana" w:cstheme="minorHAnsi"/>
          <w:b/>
          <w:bCs/>
          <w:i/>
          <w:iCs/>
          <w:color w:val="000000" w:themeColor="text1"/>
          <w:sz w:val="20"/>
          <w:szCs w:val="20"/>
          <w:lang w:val="uk-UA"/>
        </w:rPr>
        <w:t>послуг з прибирання виробничих та технічних приміщень Чернігівської броварні</w:t>
      </w:r>
      <w:r w:rsidR="00D62241" w:rsidRPr="00931ECF">
        <w:rPr>
          <w:rFonts w:ascii="Verdana" w:hAnsi="Verdana" w:cstheme="minorHAnsi"/>
          <w:i/>
          <w:iCs/>
          <w:color w:val="000000" w:themeColor="text1"/>
          <w:sz w:val="20"/>
          <w:szCs w:val="20"/>
          <w:lang w:val="uk-UA"/>
        </w:rPr>
        <w:t xml:space="preserve"> </w:t>
      </w:r>
      <w:r w:rsidR="00B63386" w:rsidRPr="00931ECF">
        <w:rPr>
          <w:rFonts w:ascii="Verdana" w:hAnsi="Verdana" w:cstheme="minorHAnsi"/>
          <w:color w:val="000000" w:themeColor="text1"/>
          <w:sz w:val="20"/>
          <w:szCs w:val="20"/>
          <w:lang w:val="uk-UA"/>
        </w:rPr>
        <w:t xml:space="preserve">за </w:t>
      </w:r>
      <w:proofErr w:type="spellStart"/>
      <w:r w:rsidR="00B63386" w:rsidRPr="00931ECF">
        <w:rPr>
          <w:rFonts w:ascii="Verdana" w:hAnsi="Verdana" w:cstheme="minorHAnsi"/>
          <w:color w:val="000000" w:themeColor="text1"/>
          <w:sz w:val="20"/>
          <w:szCs w:val="20"/>
          <w:lang w:val="uk-UA"/>
        </w:rPr>
        <w:t>адресою</w:t>
      </w:r>
      <w:proofErr w:type="spellEnd"/>
      <w:r w:rsidR="00CD0F59" w:rsidRPr="00931ECF">
        <w:rPr>
          <w:rFonts w:ascii="Verdana" w:hAnsi="Verdana" w:cstheme="minorHAnsi"/>
          <w:color w:val="000000" w:themeColor="text1"/>
          <w:sz w:val="20"/>
          <w:szCs w:val="20"/>
          <w:lang w:val="uk-UA"/>
        </w:rPr>
        <w:t>:</w:t>
      </w:r>
    </w:p>
    <w:p w14:paraId="7E67155C" w14:textId="435334D5" w:rsidR="00CD0F59" w:rsidRPr="00931ECF" w:rsidRDefault="0060221A" w:rsidP="00CD0F5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м. </w:t>
      </w:r>
      <w:proofErr w:type="spellStart"/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Чернігів</w:t>
      </w:r>
      <w:proofErr w:type="spellEnd"/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вул</w:t>
      </w:r>
      <w:proofErr w:type="spellEnd"/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Інструментальна</w:t>
      </w:r>
      <w:proofErr w:type="spellEnd"/>
      <w:r w:rsidRPr="00931ECF">
        <w:rPr>
          <w:rFonts w:ascii="Verdana" w:hAnsi="Verdana" w:cs="Arial"/>
          <w:color w:val="000000"/>
          <w:sz w:val="20"/>
          <w:szCs w:val="20"/>
          <w:shd w:val="clear" w:color="auto" w:fill="FFFFFF"/>
          <w:lang w:val="uk-UA"/>
        </w:rPr>
        <w:t>, 20</w:t>
      </w:r>
    </w:p>
    <w:p w14:paraId="315FF136" w14:textId="77777777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1.2. За результатами проведеного тендеру буде зроблено вибір одного чи кількох постачальників на розсуд Замовника.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48B57B02" w14:textId="1931DEAC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1.3. Опубліковане Повідомлення разом з його невід'ємним додатком/технічним завданням - цією Документацією є запрошенням робити </w:t>
      </w:r>
      <w:r w:rsidR="00974CA9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комерційні пропозиції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і повинні</w:t>
      </w:r>
      <w:r w:rsidR="00F9190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р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озглядатися</w:t>
      </w:r>
      <w:r w:rsidR="00F9190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Підрядником</w:t>
      </w:r>
      <w:r w:rsidR="00F9190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з урахуванням цього.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753CE61F" w14:textId="77777777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1.4. При необхідності Замовник має право продовжувати термін закінчення прийому Пропозицій з повідомленням усіх Підрядників.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3C5530C4" w14:textId="77777777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1.5. Укладений за результатами проведеної процедури Договір фіксує всі досягнуті сторонами домовленості.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2B3CB2A2" w14:textId="77777777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1.6. Учасники самостійно несуть усі витрати, пов'язані з підготовкою та поданням Пропозиції, а Замовник за цими витратами не відповідає та не має зобов'язань, незалежно від перебігу та результатів тендеру.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529DCC1D" w14:textId="77777777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1.7. Замовник залишає за собою право проводити додаткові переговори з учасниками, збирання комерційних пропозицій на електронному торговому майданчику з попереднім повідомленням учасників про відповідну процедуру.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0AAC5785" w14:textId="77777777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1.8 Всі документи надаються українською мовою.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10A63AC6" w14:textId="21AA4BB8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1.9 При розробці Пропозиції Підрядник має невідступно дотримуватися умов цього документу. У разі, якщо Підрядник, як спеціаліст у своїй галузі, виявить в Технічному завданні Замовника помилки або протиріччя, що можуть вплинути на хід виконання проекту, Підрядник має терміново письмово повідомити Замовника та погодити зміни в технічному завданні. У всьому іншому, Пропозиція Підрядника має повністю відповідати цьому технічному завданню, а також специфікації Замовника та Українському Законодавству, іншим нормативним документам, що діють на території України. Відхилення від технічного завдання та специфікації</w:t>
      </w:r>
      <w:r w:rsidR="00113DA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Замовника</w:t>
      </w:r>
      <w:r w:rsidR="00113DA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можуть</w:t>
      </w:r>
      <w:r w:rsidR="00113DA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вважатися прийнятими тільки після письмового погодження з Замовником. У разі, якщо Підрядник не погоджується з будь-якими умовами цього технічного завдання, він має відобразити це у своїй Пропозиції. Всі роботи/матеріали, не враховані в даному технічному завдані, повинні бути враховані Підрядником і включені в загальну вартість.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544C7163" w14:textId="77777777" w:rsidR="00EE44E5" w:rsidRPr="00931ECF" w:rsidRDefault="00EE44E5" w:rsidP="00CD0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</w:pPr>
    </w:p>
    <w:p w14:paraId="54296CE9" w14:textId="37DF0F06" w:rsidR="0060221A" w:rsidRDefault="0060221A" w:rsidP="00931ECF">
      <w:pPr>
        <w:pStyle w:val="paragraph"/>
        <w:numPr>
          <w:ilvl w:val="0"/>
          <w:numId w:val="8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  <w:t>Порядок надання пропозицій Учасниками тендеру</w:t>
      </w:r>
    </w:p>
    <w:p w14:paraId="1650E147" w14:textId="77777777" w:rsidR="00931ECF" w:rsidRPr="00931ECF" w:rsidRDefault="00931ECF" w:rsidP="00931ECF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ru-RU"/>
        </w:rPr>
      </w:pPr>
    </w:p>
    <w:p w14:paraId="5443FC36" w14:textId="77777777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2.1 Для участі у тендері Учасник формує пакет документів:</w:t>
      </w:r>
      <w:r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4F2F8E17" w14:textId="2AF97400" w:rsidR="0060221A" w:rsidRPr="00931ECF" w:rsidRDefault="00335E8E" w:rsidP="003B21D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комерційну пропозицію (заповнений файл Технічного завдання із зазначенням вартості по кожному виду робіт; ціни вказуються без ПДВ);</w:t>
      </w:r>
    </w:p>
    <w:p w14:paraId="6E6AE677" w14:textId="13C590C4" w:rsidR="0060221A" w:rsidRPr="00931ECF" w:rsidRDefault="0060221A" w:rsidP="003B21D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uk-UA"/>
        </w:rPr>
      </w:pPr>
      <w:r w:rsidRPr="00931ECF">
        <w:rPr>
          <w:rStyle w:val="eop"/>
          <w:rFonts w:ascii="Verdana" w:hAnsi="Verdana" w:cs="Segoe UI"/>
          <w:sz w:val="20"/>
          <w:szCs w:val="20"/>
        </w:rPr>
        <w:t> </w:t>
      </w:r>
      <w:r w:rsidR="004704D6" w:rsidRPr="00931ECF">
        <w:rPr>
          <w:rStyle w:val="eop"/>
          <w:rFonts w:ascii="Verdana" w:hAnsi="Verdana" w:cs="Segoe UI"/>
          <w:sz w:val="20"/>
          <w:szCs w:val="20"/>
        </w:rPr>
        <w:object w:dxaOrig="1520" w:dyaOrig="987" w14:anchorId="1D4F76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05pt;height:49.35pt" o:ole="">
            <v:imagedata r:id="rId11" o:title=""/>
          </v:shape>
          <o:OLEObject Type="Embed" ProgID="Excel.SheetBinaryMacroEnabled.12" ShapeID="_x0000_i1025" DrawAspect="Icon" ObjectID="_1843375466" r:id="rId12"/>
        </w:object>
      </w:r>
    </w:p>
    <w:p w14:paraId="36D30852" w14:textId="14F3F1E5" w:rsidR="003B21D7" w:rsidRPr="00931ECF" w:rsidRDefault="003B21D7" w:rsidP="003B21D7">
      <w:pPr>
        <w:pStyle w:val="paragraph"/>
        <w:numPr>
          <w:ilvl w:val="0"/>
          <w:numId w:val="7"/>
        </w:numPr>
        <w:spacing w:after="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lastRenderedPageBreak/>
        <w:t>опис підходу до надання послуг та організації робіт на об'єкті;</w:t>
      </w:r>
    </w:p>
    <w:p w14:paraId="58F3087B" w14:textId="6D93A96B" w:rsidR="003B21D7" w:rsidRPr="00931ECF" w:rsidRDefault="003B21D7" w:rsidP="003B21D7">
      <w:pPr>
        <w:pStyle w:val="paragraph"/>
        <w:numPr>
          <w:ilvl w:val="0"/>
          <w:numId w:val="7"/>
        </w:numPr>
        <w:spacing w:after="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перелік наявної техніки, обладнання та інвентарю, що плануються до використання при наданні послуг;</w:t>
      </w:r>
    </w:p>
    <w:p w14:paraId="7E993697" w14:textId="54D755CC" w:rsidR="003B21D7" w:rsidRPr="00931ECF" w:rsidRDefault="003B21D7" w:rsidP="003B21D7">
      <w:pPr>
        <w:pStyle w:val="paragraph"/>
        <w:numPr>
          <w:ilvl w:val="0"/>
          <w:numId w:val="7"/>
        </w:numPr>
        <w:spacing w:after="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інформацію про миючі, дезінфікуючі та інші засоби, що використовуватимуться під час виконання робіт;</w:t>
      </w:r>
    </w:p>
    <w:p w14:paraId="56D02BE0" w14:textId="64034A8C" w:rsidR="003B21D7" w:rsidRPr="00931ECF" w:rsidRDefault="003B21D7" w:rsidP="003B21D7">
      <w:pPr>
        <w:pStyle w:val="paragraph"/>
        <w:numPr>
          <w:ilvl w:val="0"/>
          <w:numId w:val="7"/>
        </w:numPr>
        <w:spacing w:after="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копії чинних дозвільних документів (за наявності відповідних вимог законодавства);</w:t>
      </w:r>
    </w:p>
    <w:p w14:paraId="0E0F55D4" w14:textId="6D4FDC16" w:rsidR="003B21D7" w:rsidRPr="00931ECF" w:rsidRDefault="003B21D7" w:rsidP="003B21D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за бажанням — коротку презентацію Компанії та досвід виконання аналогічних робіт. </w:t>
      </w:r>
    </w:p>
    <w:p w14:paraId="7F62A92D" w14:textId="77777777" w:rsidR="003B21D7" w:rsidRPr="00931ECF" w:rsidRDefault="003B21D7" w:rsidP="003B21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uk-UA"/>
        </w:rPr>
      </w:pPr>
    </w:p>
    <w:p w14:paraId="363CD29C" w14:textId="77777777" w:rsidR="00F6295A" w:rsidRPr="00931ECF" w:rsidRDefault="00F6295A" w:rsidP="00F629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2.1.1.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Комерційна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пропозиція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повинна бути оформлена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відповідно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вимог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Технічного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завдання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0279C9B9" w14:textId="19D6A990" w:rsidR="00F6295A" w:rsidRPr="00931ECF" w:rsidRDefault="00F6295A" w:rsidP="00F629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2.1.2.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повинен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надати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інформацію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про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наявність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достатньої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кількості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персоналу,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обладнання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матеріально-технічних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ресурсів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для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належного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виконання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послуг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об'єкті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</w:t>
      </w:r>
      <w:r w:rsidR="00F460FF">
        <w:rPr>
          <w:rStyle w:val="normaltextrun"/>
          <w:rFonts w:ascii="Verdana" w:hAnsi="Verdana" w:cs="Segoe UI"/>
          <w:sz w:val="20"/>
          <w:szCs w:val="20"/>
          <w:lang w:val="ru-RU"/>
        </w:rPr>
        <w:t>а</w:t>
      </w: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мовника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1DE7ACE6" w14:textId="4B0D364F" w:rsidR="00EE44E5" w:rsidRDefault="00F6295A" w:rsidP="00F629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2.1.3.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повинен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надати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чинні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сертифікати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якості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безпеки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миючі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дезінфікуючі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засоби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що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плануються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використання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під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час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послуг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340E8BD7" w14:textId="77777777" w:rsidR="00931ECF" w:rsidRPr="00931ECF" w:rsidRDefault="00931ECF" w:rsidP="00F629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</w:p>
    <w:p w14:paraId="5585A0EB" w14:textId="416F0747" w:rsidR="00984D67" w:rsidRDefault="00984D67" w:rsidP="00931ECF">
      <w:pPr>
        <w:pStyle w:val="paragraph"/>
        <w:numPr>
          <w:ilvl w:val="0"/>
          <w:numId w:val="8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sz w:val="20"/>
          <w:szCs w:val="20"/>
          <w:lang w:val="ru-RU"/>
        </w:rPr>
      </w:pPr>
      <w:proofErr w:type="spellStart"/>
      <w:r w:rsidRPr="00931ECF">
        <w:rPr>
          <w:rStyle w:val="normaltextrun"/>
          <w:rFonts w:ascii="Verdana" w:hAnsi="Verdana" w:cs="Segoe UI"/>
          <w:b/>
          <w:sz w:val="20"/>
          <w:szCs w:val="20"/>
          <w:lang w:val="ru-RU"/>
        </w:rPr>
        <w:t>Умови</w:t>
      </w:r>
      <w:proofErr w:type="spellEnd"/>
      <w:r w:rsidRPr="00931ECF">
        <w:rPr>
          <w:rStyle w:val="normaltextrun"/>
          <w:rFonts w:ascii="Verdana" w:hAnsi="Verdana" w:cs="Segoe UI"/>
          <w:b/>
          <w:sz w:val="20"/>
          <w:szCs w:val="20"/>
          <w:lang w:val="ru-RU"/>
        </w:rPr>
        <w:t xml:space="preserve"> оплати</w:t>
      </w:r>
    </w:p>
    <w:p w14:paraId="79014989" w14:textId="77777777" w:rsidR="00931ECF" w:rsidRPr="00931ECF" w:rsidRDefault="00931ECF" w:rsidP="00931EC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Verdana" w:hAnsi="Verdana" w:cs="Segoe UI"/>
          <w:b/>
          <w:sz w:val="20"/>
          <w:szCs w:val="20"/>
          <w:lang w:val="ru-RU"/>
        </w:rPr>
      </w:pPr>
    </w:p>
    <w:p w14:paraId="2B7F8107" w14:textId="2E2F8E2C" w:rsidR="00984D67" w:rsidRPr="00931ECF" w:rsidRDefault="00984D67" w:rsidP="00A1135C">
      <w:pPr>
        <w:rPr>
          <w:rFonts w:ascii="Verdana" w:hAnsi="Verdana" w:cs="Times New Roman"/>
          <w:b/>
          <w:sz w:val="20"/>
          <w:szCs w:val="20"/>
        </w:rPr>
      </w:pPr>
      <w:r w:rsidRPr="00931ECF">
        <w:rPr>
          <w:rFonts w:ascii="Verdana" w:hAnsi="Verdana" w:cs="Times New Roman"/>
          <w:bCs/>
          <w:sz w:val="20"/>
          <w:szCs w:val="20"/>
        </w:rPr>
        <w:t xml:space="preserve">3.1 </w:t>
      </w:r>
      <w:r w:rsidR="00A17400" w:rsidRPr="00A17400">
        <w:rPr>
          <w:rFonts w:ascii="Verdana" w:hAnsi="Verdana" w:cs="Times New Roman"/>
          <w:bCs/>
          <w:sz w:val="20"/>
          <w:szCs w:val="20"/>
        </w:rPr>
        <w:t xml:space="preserve">Для категорії </w:t>
      </w:r>
      <w:proofErr w:type="spellStart"/>
      <w:r w:rsidR="00A17400" w:rsidRPr="00A17400">
        <w:rPr>
          <w:rFonts w:ascii="Verdana" w:hAnsi="Verdana" w:cs="Times New Roman"/>
          <w:bCs/>
          <w:sz w:val="20"/>
          <w:szCs w:val="20"/>
        </w:rPr>
        <w:t>Cleaning</w:t>
      </w:r>
      <w:proofErr w:type="spellEnd"/>
      <w:r w:rsidR="00A17400" w:rsidRPr="00A17400">
        <w:rPr>
          <w:rFonts w:ascii="Verdana" w:hAnsi="Verdana" w:cs="Times New Roman"/>
          <w:bCs/>
          <w:sz w:val="20"/>
          <w:szCs w:val="20"/>
        </w:rPr>
        <w:t xml:space="preserve"> </w:t>
      </w:r>
      <w:proofErr w:type="spellStart"/>
      <w:r w:rsidR="00A17400" w:rsidRPr="00A17400">
        <w:rPr>
          <w:rFonts w:ascii="Verdana" w:hAnsi="Verdana" w:cs="Times New Roman"/>
          <w:bCs/>
          <w:sz w:val="20"/>
          <w:szCs w:val="20"/>
        </w:rPr>
        <w:t>and</w:t>
      </w:r>
      <w:proofErr w:type="spellEnd"/>
      <w:r w:rsidR="00A17400" w:rsidRPr="00A17400">
        <w:rPr>
          <w:rFonts w:ascii="Verdana" w:hAnsi="Verdana" w:cs="Times New Roman"/>
          <w:bCs/>
          <w:sz w:val="20"/>
          <w:szCs w:val="20"/>
        </w:rPr>
        <w:t xml:space="preserve"> </w:t>
      </w:r>
      <w:proofErr w:type="spellStart"/>
      <w:r w:rsidR="00A17400" w:rsidRPr="00A17400">
        <w:rPr>
          <w:rFonts w:ascii="Verdana" w:hAnsi="Verdana" w:cs="Times New Roman"/>
          <w:bCs/>
          <w:sz w:val="20"/>
          <w:szCs w:val="20"/>
        </w:rPr>
        <w:t>Gardening</w:t>
      </w:r>
      <w:proofErr w:type="spellEnd"/>
      <w:r w:rsidR="00A17400" w:rsidRPr="00A17400">
        <w:rPr>
          <w:rFonts w:ascii="Verdana" w:hAnsi="Verdana" w:cs="Times New Roman"/>
          <w:bCs/>
          <w:sz w:val="20"/>
          <w:szCs w:val="20"/>
        </w:rPr>
        <w:t xml:space="preserve"> стандартний термін відтермінування платежу становить 130 календарних днів з дати підписання сторонами первинних документів та надання повного комплекту документів, передбачених договором. Платіжний день – перший вівторок відповідного платіжного періоду.</w:t>
      </w:r>
    </w:p>
    <w:p w14:paraId="01D86555" w14:textId="2DEEFEC1" w:rsidR="0060221A" w:rsidRDefault="00A26DD4" w:rsidP="00CD0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</w:pPr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  <w:t>4</w:t>
      </w:r>
      <w:r w:rsidR="0060221A" w:rsidRPr="00931ECF">
        <w:rPr>
          <w:rStyle w:val="normaltextrun"/>
          <w:rFonts w:ascii="Verdana" w:hAnsi="Verdana" w:cs="Segoe UI"/>
          <w:b/>
          <w:bCs/>
          <w:sz w:val="20"/>
          <w:szCs w:val="20"/>
          <w:lang w:val="uk-UA"/>
        </w:rPr>
        <w:t>. Розгляд та оцінка Пропозицій Учасників представниками Замовника</w:t>
      </w:r>
    </w:p>
    <w:p w14:paraId="007C0190" w14:textId="77777777" w:rsidR="00931ECF" w:rsidRPr="00931ECF" w:rsidRDefault="00931ECF" w:rsidP="00CD0F59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  <w:lang w:val="ru-RU"/>
        </w:rPr>
      </w:pPr>
    </w:p>
    <w:p w14:paraId="225E7B36" w14:textId="77777777" w:rsidR="0084660C" w:rsidRPr="00931ECF" w:rsidRDefault="0084660C" w:rsidP="002B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4.1.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Розгляд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оцінка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пропозицій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здійснюються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колегіально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представниками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відповідно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вимог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Технічного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завдання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комерційних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умов та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інших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критеріїв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оцінки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визначених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Замовником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0A5EB527" w14:textId="77777777" w:rsidR="0084660C" w:rsidRPr="00931ECF" w:rsidRDefault="0084660C" w:rsidP="002B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4.2.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Під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час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розгляду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пропозицій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має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право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звернутися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із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запитом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щодо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додаткових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роз'яснень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уточнень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підтверджуючих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документів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а також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запросити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проведення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технічних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та/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комерційних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переговорів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4C58E96C" w14:textId="77777777" w:rsidR="0084660C" w:rsidRPr="00931ECF" w:rsidRDefault="0084660C" w:rsidP="002B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4.3.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залишає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за собою право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запросити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відсутні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документи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уточнити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окремі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положення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пропозиції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а також провести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виїзний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аудит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виробничої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бази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обладнання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персоналу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інших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ресурсів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необхідних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для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послуг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6C8D9BC6" w14:textId="339A3FFC" w:rsidR="0060221A" w:rsidRPr="00931ECF" w:rsidRDefault="0084660C" w:rsidP="008466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4.4.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додаткових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роз'яснень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документів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не повинно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призводити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зміни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суті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комерційної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пропозиції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якщо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інше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не буде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погоджено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Замовником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  <w:r w:rsidR="0060221A" w:rsidRPr="00931ECF">
        <w:rPr>
          <w:rStyle w:val="normaltextrun"/>
          <w:rFonts w:ascii="Verdana" w:hAnsi="Verdana"/>
          <w:sz w:val="20"/>
          <w:szCs w:val="20"/>
          <w:lang w:val="ru-RU"/>
        </w:rPr>
        <w:t> </w:t>
      </w:r>
    </w:p>
    <w:p w14:paraId="73465AA4" w14:textId="77777777" w:rsidR="002B7048" w:rsidRPr="00931ECF" w:rsidRDefault="002B7048" w:rsidP="002B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ru-RU"/>
        </w:rPr>
      </w:pPr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4.5. За результатами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первинного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збору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та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аналізу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комерційних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пропозицій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Замовник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залишає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за собою право провести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додатковий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етап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закупівлі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у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формі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електронного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аукціону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серед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відібраних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Учасників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на тендерному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майданчику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Замовника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>.</w:t>
      </w:r>
    </w:p>
    <w:p w14:paraId="04B84CDB" w14:textId="23188994" w:rsidR="002B7048" w:rsidRPr="00931ECF" w:rsidRDefault="002B7048" w:rsidP="002B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ru-RU"/>
        </w:rPr>
      </w:pPr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4.6. У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разі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проведення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електронного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аукціону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до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участі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можуть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бути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запрошені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всі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окремі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Учасники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розсуд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Замовника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.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Умови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та порядок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проведення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аукціону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будуть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повідомлені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Учасникам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/>
          <w:sz w:val="20"/>
          <w:szCs w:val="20"/>
          <w:lang w:val="ru-RU"/>
        </w:rPr>
        <w:t>додатково</w:t>
      </w:r>
      <w:proofErr w:type="spellEnd"/>
      <w:r w:rsidRPr="00931ECF">
        <w:rPr>
          <w:rStyle w:val="normaltextrun"/>
          <w:rFonts w:ascii="Verdana" w:hAnsi="Verdana"/>
          <w:sz w:val="20"/>
          <w:szCs w:val="20"/>
          <w:lang w:val="ru-RU"/>
        </w:rPr>
        <w:t>.</w:t>
      </w:r>
    </w:p>
    <w:p w14:paraId="39627525" w14:textId="77777777" w:rsidR="00931ECF" w:rsidRDefault="00931ECF" w:rsidP="00CD0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</w:pPr>
    </w:p>
    <w:p w14:paraId="0F9DF6B7" w14:textId="0993289C" w:rsidR="0060221A" w:rsidRDefault="0060221A" w:rsidP="00931ECF">
      <w:pPr>
        <w:pStyle w:val="paragraph"/>
        <w:numPr>
          <w:ilvl w:val="0"/>
          <w:numId w:val="9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</w:pPr>
      <w:proofErr w:type="spellStart"/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Визначення</w:t>
      </w:r>
      <w:proofErr w:type="spellEnd"/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 </w:t>
      </w:r>
      <w:proofErr w:type="spellStart"/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Переможця</w:t>
      </w:r>
      <w:proofErr w:type="spellEnd"/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 тендеру</w:t>
      </w:r>
    </w:p>
    <w:p w14:paraId="33890FEB" w14:textId="77777777" w:rsidR="00931ECF" w:rsidRPr="00931ECF" w:rsidRDefault="00931ECF" w:rsidP="00931ECF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ru-RU"/>
        </w:rPr>
      </w:pPr>
    </w:p>
    <w:p w14:paraId="06A14DC9" w14:textId="77777777" w:rsidR="00AF70DF" w:rsidRPr="00931ECF" w:rsidRDefault="00AF70DF" w:rsidP="00AF70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5.1.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Переможець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(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переможці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) тендеру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визначається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(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ються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)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колегіально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представниками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за результатами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комплексної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оцінки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комерційних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технічних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інших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критеріїв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визначених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умовами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тендеру.</w:t>
      </w:r>
    </w:p>
    <w:p w14:paraId="7531C965" w14:textId="77777777" w:rsidR="00AF70DF" w:rsidRPr="00931ECF" w:rsidRDefault="00AF70DF" w:rsidP="00AF70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</w:p>
    <w:p w14:paraId="12081C6F" w14:textId="77777777" w:rsidR="00AF70DF" w:rsidRPr="00931ECF" w:rsidRDefault="00AF70DF" w:rsidP="00AF70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5.2.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Під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час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визначення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Переможця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враховує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зокрема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вартість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послуг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відповідність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вимогам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Технічного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завдання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досвід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Учасника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наявність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необхідних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ресурсів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для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виконання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робіт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умови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оплати,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терміни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виконання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робіт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інші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фактори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які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можуть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впливати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на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якість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надання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послуг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587B6725" w14:textId="77777777" w:rsidR="00AF70DF" w:rsidRPr="00931ECF" w:rsidRDefault="00AF70DF" w:rsidP="00AF70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5.3.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залишає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за собою право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визначити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одного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декількох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Переможців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тендеру, а також не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визначати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Переможця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у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разі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якщо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жодна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отриманих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пропозицій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не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відповідає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вимогам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Замовника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не є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економічно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доцільною</w:t>
      </w:r>
      <w:proofErr w:type="spellEnd"/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67869ABD" w14:textId="12A90D6A" w:rsidR="00A1135C" w:rsidRPr="00931ECF" w:rsidRDefault="00AF70DF" w:rsidP="00AF70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5.4.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Замовник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не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зобов'язаний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обирати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Учасника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який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надав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найнижчу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цінову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пропозицію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якщо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за результатами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комплексної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оцінки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така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пропозиція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не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відповідає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технічним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,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операційним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або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комерційним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інтересам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 xml:space="preserve"> </w:t>
      </w:r>
      <w:proofErr w:type="spellStart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Замовника</w:t>
      </w:r>
      <w:proofErr w:type="spellEnd"/>
      <w:r w:rsidR="003C0E3E" w:rsidRPr="003C0E3E">
        <w:rPr>
          <w:rStyle w:val="normaltextrun"/>
          <w:rFonts w:ascii="Verdana" w:hAnsi="Verdana" w:cs="Segoe UI"/>
          <w:sz w:val="20"/>
          <w:szCs w:val="20"/>
          <w:lang w:val="ru-RU"/>
        </w:rPr>
        <w:t>.</w:t>
      </w:r>
    </w:p>
    <w:p w14:paraId="2C49F1E6" w14:textId="77777777" w:rsidR="00931ECF" w:rsidRDefault="00931ECF" w:rsidP="00CD0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</w:pPr>
    </w:p>
    <w:p w14:paraId="596A6D05" w14:textId="0428D3B6" w:rsidR="0060221A" w:rsidRDefault="0060221A" w:rsidP="00931ECF">
      <w:pPr>
        <w:pStyle w:val="paragraph"/>
        <w:numPr>
          <w:ilvl w:val="0"/>
          <w:numId w:val="9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</w:pPr>
      <w:proofErr w:type="spellStart"/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Підписання</w:t>
      </w:r>
      <w:proofErr w:type="spellEnd"/>
      <w:r w:rsidRPr="00931ECF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 Договору</w:t>
      </w:r>
    </w:p>
    <w:p w14:paraId="28EF6CAC" w14:textId="77777777" w:rsidR="00931ECF" w:rsidRPr="00931ECF" w:rsidRDefault="00931ECF" w:rsidP="00931ECF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ru-RU"/>
        </w:rPr>
      </w:pPr>
    </w:p>
    <w:p w14:paraId="62E5374D" w14:textId="64967BF1" w:rsidR="0060221A" w:rsidRPr="00931ECF" w:rsidRDefault="00A26DD4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6</w:t>
      </w:r>
      <w:r w:rsidR="0060221A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.1 Переможець тендеру повинен підписати договір у редакції Замовника після оголошення результатів тендеру без змін обов’язкових</w:t>
      </w:r>
      <w:r w:rsidR="00551BF8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(істотних)</w:t>
      </w:r>
      <w:r w:rsidR="0060221A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умов договору (див. файл).</w:t>
      </w:r>
      <w:r w:rsidR="0060221A"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0E8760B0" w14:textId="35BB864E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eop"/>
          <w:rFonts w:ascii="Verdana" w:hAnsi="Verdana" w:cs="Segoe UI"/>
          <w:sz w:val="20"/>
          <w:szCs w:val="20"/>
        </w:rPr>
        <w:t> </w:t>
      </w:r>
      <w:bookmarkStart w:id="0" w:name="_MON_1834137317"/>
      <w:bookmarkEnd w:id="0"/>
      <w:r w:rsidR="00B20169" w:rsidRPr="00931ECF">
        <w:rPr>
          <w:rStyle w:val="eop"/>
          <w:rFonts w:ascii="Verdana" w:hAnsi="Verdana" w:cs="Segoe UI"/>
          <w:sz w:val="20"/>
          <w:szCs w:val="20"/>
        </w:rPr>
        <w:object w:dxaOrig="1520" w:dyaOrig="987" w14:anchorId="30234294">
          <v:shape id="_x0000_i1026" type="#_x0000_t75" style="width:76.65pt;height:49.35pt" o:ole="">
            <v:imagedata r:id="rId13" o:title=""/>
          </v:shape>
          <o:OLEObject Type="Embed" ProgID="Word.Document.12" ShapeID="_x0000_i1026" DrawAspect="Icon" ObjectID="_1843375467" r:id="rId14">
            <o:FieldCodes>\s</o:FieldCodes>
          </o:OLEObject>
        </w:object>
      </w:r>
      <w:bookmarkStart w:id="1" w:name="_MON_1834137352"/>
      <w:bookmarkEnd w:id="1"/>
      <w:r w:rsidR="007422CF" w:rsidRPr="00931ECF">
        <w:rPr>
          <w:rStyle w:val="eop"/>
          <w:rFonts w:ascii="Verdana" w:hAnsi="Verdana" w:cs="Segoe UI"/>
          <w:sz w:val="20"/>
          <w:szCs w:val="20"/>
        </w:rPr>
        <w:object w:dxaOrig="1520" w:dyaOrig="987" w14:anchorId="4129117C">
          <v:shape id="_x0000_i1027" type="#_x0000_t75" style="width:76.65pt;height:49.35pt" o:ole="">
            <v:imagedata r:id="rId15" o:title=""/>
          </v:shape>
          <o:OLEObject Type="Embed" ProgID="Word.Document.12" ShapeID="_x0000_i1027" DrawAspect="Icon" ObjectID="_1843375468" r:id="rId16">
            <o:FieldCodes>\s</o:FieldCodes>
          </o:OLEObject>
        </w:object>
      </w:r>
    </w:p>
    <w:p w14:paraId="7A94FFFF" w14:textId="1FBF4444" w:rsidR="0060221A" w:rsidRPr="00931ECF" w:rsidRDefault="00A26DD4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6</w:t>
      </w:r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.2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Ціни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,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зазначені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 у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договорі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, не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змінюються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протягом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усього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терміну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дії</w:t>
      </w:r>
      <w:proofErr w:type="spellEnd"/>
      <w:r w:rsidR="0060221A" w:rsidRPr="00931ECF">
        <w:rPr>
          <w:rStyle w:val="normaltextrun"/>
          <w:rFonts w:ascii="Verdana" w:hAnsi="Verdana" w:cs="Segoe UI"/>
          <w:sz w:val="20"/>
          <w:szCs w:val="20"/>
          <w:lang w:val="ru-RU"/>
        </w:rPr>
        <w:t> договору</w:t>
      </w:r>
      <w:r w:rsidR="0060221A" w:rsidRPr="00931ECF">
        <w:rPr>
          <w:rStyle w:val="normaltextrun"/>
          <w:rFonts w:ascii="Verdana" w:hAnsi="Verdana" w:cs="Segoe UI"/>
          <w:sz w:val="20"/>
          <w:szCs w:val="20"/>
          <w:lang w:val="uk-UA"/>
        </w:rPr>
        <w:t>.</w:t>
      </w:r>
      <w:r w:rsidR="0060221A" w:rsidRPr="00931ECF">
        <w:rPr>
          <w:rStyle w:val="eop"/>
          <w:rFonts w:ascii="Verdana" w:hAnsi="Verdana" w:cs="Segoe UI"/>
          <w:sz w:val="20"/>
          <w:szCs w:val="20"/>
        </w:rPr>
        <w:t> </w:t>
      </w:r>
    </w:p>
    <w:p w14:paraId="18C86AE2" w14:textId="3C8A5FE6" w:rsidR="0060221A" w:rsidRPr="00931ECF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931ECF">
        <w:rPr>
          <w:rStyle w:val="eop"/>
          <w:rFonts w:ascii="Verdana" w:hAnsi="Verdana" w:cs="Segoe UI"/>
          <w:sz w:val="20"/>
          <w:szCs w:val="20"/>
        </w:rPr>
        <w:t>  </w:t>
      </w:r>
    </w:p>
    <w:p w14:paraId="12EB7E8D" w14:textId="3ADE5D5E" w:rsidR="00CC3BC4" w:rsidRPr="00931ECF" w:rsidRDefault="00A26DD4" w:rsidP="00A12846">
      <w:pPr>
        <w:tabs>
          <w:tab w:val="left" w:pos="6059"/>
        </w:tabs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31ECF">
        <w:rPr>
          <w:rFonts w:ascii="Verdana" w:hAnsi="Verdana" w:cs="Times New Roman"/>
          <w:b/>
          <w:bCs/>
          <w:sz w:val="20"/>
          <w:szCs w:val="20"/>
        </w:rPr>
        <w:t>7</w:t>
      </w:r>
      <w:r w:rsidR="003A72AD" w:rsidRPr="00931ECF">
        <w:rPr>
          <w:rFonts w:ascii="Verdana" w:hAnsi="Verdana" w:cs="Times New Roman"/>
          <w:b/>
          <w:bCs/>
          <w:sz w:val="20"/>
          <w:szCs w:val="20"/>
        </w:rPr>
        <w:t>.</w:t>
      </w:r>
      <w:r w:rsidR="00CC3BC4" w:rsidRPr="00931ECF">
        <w:rPr>
          <w:rFonts w:ascii="Verdana" w:hAnsi="Verdana" w:cs="Times New Roman"/>
          <w:b/>
          <w:bCs/>
          <w:sz w:val="20"/>
          <w:szCs w:val="20"/>
        </w:rPr>
        <w:t>Етапи тендеру</w:t>
      </w:r>
    </w:p>
    <w:p w14:paraId="6F62AC61" w14:textId="64525287" w:rsidR="00CC3BC4" w:rsidRPr="00931ECF" w:rsidRDefault="00B7123B" w:rsidP="00A26DD4">
      <w:pPr>
        <w:pStyle w:val="ListParagraph"/>
        <w:numPr>
          <w:ilvl w:val="1"/>
          <w:numId w:val="6"/>
        </w:numPr>
        <w:tabs>
          <w:tab w:val="left" w:pos="142"/>
          <w:tab w:val="left" w:pos="426"/>
        </w:tabs>
        <w:rPr>
          <w:rStyle w:val="normaltextrun"/>
          <w:rFonts w:ascii="Verdana" w:eastAsia="Times New Roman" w:hAnsi="Verdana" w:cs="Segoe UI"/>
          <w:sz w:val="20"/>
          <w:szCs w:val="20"/>
        </w:rPr>
      </w:pPr>
      <w:proofErr w:type="spellStart"/>
      <w:r w:rsidRPr="00931ECF">
        <w:rPr>
          <w:rStyle w:val="normaltextrun"/>
          <w:rFonts w:ascii="Verdana" w:eastAsia="Times New Roman" w:hAnsi="Verdana" w:cs="Segoe UI"/>
          <w:sz w:val="20"/>
          <w:szCs w:val="20"/>
        </w:rPr>
        <w:t>Надання</w:t>
      </w:r>
      <w:proofErr w:type="spellEnd"/>
      <w:r w:rsidRPr="00931ECF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931ECF">
        <w:rPr>
          <w:rStyle w:val="normaltextrun"/>
          <w:rFonts w:ascii="Verdana" w:eastAsia="Times New Roman" w:hAnsi="Verdana" w:cs="Segoe UI"/>
          <w:sz w:val="20"/>
          <w:szCs w:val="20"/>
        </w:rPr>
        <w:t>комерційних</w:t>
      </w:r>
      <w:proofErr w:type="spellEnd"/>
      <w:r w:rsidRPr="00931ECF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proofErr w:type="gramStart"/>
      <w:r w:rsidRPr="00931ECF">
        <w:rPr>
          <w:rStyle w:val="normaltextrun"/>
          <w:rFonts w:ascii="Verdana" w:eastAsia="Times New Roman" w:hAnsi="Verdana" w:cs="Segoe UI"/>
          <w:sz w:val="20"/>
          <w:szCs w:val="20"/>
        </w:rPr>
        <w:t>пропозицій</w:t>
      </w:r>
      <w:proofErr w:type="spellEnd"/>
      <w:r w:rsidR="005A0D1F" w:rsidRPr="00931ECF">
        <w:rPr>
          <w:rStyle w:val="normaltextrun"/>
          <w:rFonts w:ascii="Verdana" w:eastAsia="Times New Roman" w:hAnsi="Verdana" w:cs="Segoe UI"/>
          <w:sz w:val="20"/>
          <w:szCs w:val="20"/>
        </w:rPr>
        <w:t>(</w:t>
      </w:r>
      <w:proofErr w:type="gramEnd"/>
      <w:r w:rsidR="005A0D1F" w:rsidRPr="00931ECF">
        <w:rPr>
          <w:rStyle w:val="normaltextrun"/>
          <w:rFonts w:ascii="Verdana" w:eastAsia="Times New Roman" w:hAnsi="Verdana" w:cs="Segoe UI"/>
          <w:sz w:val="20"/>
          <w:szCs w:val="20"/>
        </w:rPr>
        <w:t>КП)</w:t>
      </w:r>
      <w:r w:rsidR="00CC3BC4" w:rsidRPr="00931ECF">
        <w:rPr>
          <w:rStyle w:val="normaltextrun"/>
          <w:rFonts w:ascii="Verdana" w:eastAsia="Times New Roman" w:hAnsi="Verdana" w:cs="Segoe UI"/>
          <w:sz w:val="20"/>
          <w:szCs w:val="20"/>
        </w:rPr>
        <w:t xml:space="preserve"> до </w:t>
      </w:r>
      <w:r w:rsidR="007B5DC3" w:rsidRPr="00931ECF">
        <w:rPr>
          <w:rStyle w:val="normaltextrun"/>
          <w:rFonts w:ascii="Verdana" w:eastAsia="Times New Roman" w:hAnsi="Verdana" w:cs="Segoe UI"/>
          <w:sz w:val="20"/>
          <w:szCs w:val="20"/>
          <w:lang w:val="uk-UA"/>
        </w:rPr>
        <w:t>03</w:t>
      </w:r>
      <w:r w:rsidR="00CC3BC4" w:rsidRPr="00931ECF">
        <w:rPr>
          <w:rStyle w:val="normaltextrun"/>
          <w:rFonts w:ascii="Verdana" w:eastAsia="Times New Roman" w:hAnsi="Verdana" w:cs="Segoe UI"/>
          <w:sz w:val="20"/>
          <w:szCs w:val="20"/>
        </w:rPr>
        <w:t>.0</w:t>
      </w:r>
      <w:r w:rsidR="007B5DC3" w:rsidRPr="00931ECF">
        <w:rPr>
          <w:rStyle w:val="normaltextrun"/>
          <w:rFonts w:ascii="Verdana" w:eastAsia="Times New Roman" w:hAnsi="Verdana" w:cs="Segoe UI"/>
          <w:sz w:val="20"/>
          <w:szCs w:val="20"/>
          <w:lang w:val="uk-UA"/>
        </w:rPr>
        <w:t>7</w:t>
      </w:r>
      <w:r w:rsidR="00CC3BC4" w:rsidRPr="00931ECF">
        <w:rPr>
          <w:rStyle w:val="normaltextrun"/>
          <w:rFonts w:ascii="Verdana" w:eastAsia="Times New Roman" w:hAnsi="Verdana" w:cs="Segoe UI"/>
          <w:sz w:val="20"/>
          <w:szCs w:val="20"/>
        </w:rPr>
        <w:t>.2026р.</w:t>
      </w:r>
    </w:p>
    <w:p w14:paraId="4B7451B1" w14:textId="0E84ED76" w:rsidR="002D3846" w:rsidRPr="002D3846" w:rsidRDefault="002D3846" w:rsidP="002D3846">
      <w:pPr>
        <w:pStyle w:val="ListParagraph"/>
        <w:numPr>
          <w:ilvl w:val="1"/>
          <w:numId w:val="6"/>
        </w:numPr>
        <w:tabs>
          <w:tab w:val="left" w:pos="142"/>
          <w:tab w:val="left" w:pos="426"/>
        </w:tabs>
        <w:rPr>
          <w:rStyle w:val="normaltextrun"/>
          <w:rFonts w:ascii="Verdana" w:eastAsia="Times New Roman" w:hAnsi="Verdana" w:cs="Segoe UI"/>
          <w:sz w:val="20"/>
          <w:szCs w:val="20"/>
        </w:rPr>
      </w:pPr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7.2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Орієнтовні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строки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оцінки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пропозицій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та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проведення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переговорів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визначаються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Замовником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після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завершення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прийому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комерційних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пропозицій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.</w:t>
      </w:r>
    </w:p>
    <w:p w14:paraId="2CC5FEB3" w14:textId="486ED78E" w:rsidR="00CC3BC4" w:rsidRPr="002D3846" w:rsidRDefault="002D3846" w:rsidP="002D3846">
      <w:pPr>
        <w:pStyle w:val="ListParagraph"/>
        <w:numPr>
          <w:ilvl w:val="1"/>
          <w:numId w:val="6"/>
        </w:numPr>
        <w:tabs>
          <w:tab w:val="left" w:pos="142"/>
          <w:tab w:val="left" w:pos="426"/>
        </w:tabs>
        <w:rPr>
          <w:rStyle w:val="normaltextrun"/>
          <w:rFonts w:eastAsia="Times New Roman" w:cs="Segoe UI"/>
        </w:rPr>
      </w:pPr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Дата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укладення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договору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повідомляється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Переможцю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додатково</w:t>
      </w:r>
      <w:proofErr w:type="spellEnd"/>
      <w:r w:rsidRPr="002D3846">
        <w:rPr>
          <w:rStyle w:val="normaltextrun"/>
          <w:rFonts w:ascii="Verdana" w:eastAsia="Times New Roman" w:hAnsi="Verdana" w:cs="Segoe UI"/>
          <w:sz w:val="20"/>
          <w:szCs w:val="20"/>
        </w:rPr>
        <w:t>.</w:t>
      </w:r>
    </w:p>
    <w:p w14:paraId="38B74880" w14:textId="77777777" w:rsidR="00931ECF" w:rsidRDefault="00931ECF" w:rsidP="00D2155D">
      <w:pPr>
        <w:tabs>
          <w:tab w:val="left" w:pos="6059"/>
        </w:tabs>
        <w:spacing w:after="0" w:line="240" w:lineRule="auto"/>
        <w:ind w:left="360"/>
        <w:rPr>
          <w:rFonts w:ascii="Verdana" w:hAnsi="Verdana" w:cs="Times New Roman"/>
          <w:bCs/>
          <w:sz w:val="20"/>
          <w:szCs w:val="20"/>
        </w:rPr>
      </w:pPr>
    </w:p>
    <w:p w14:paraId="0E5B6285" w14:textId="0969BE54" w:rsidR="00D2155D" w:rsidRPr="00931ECF" w:rsidRDefault="00CC3BC4" w:rsidP="00D2155D">
      <w:pPr>
        <w:tabs>
          <w:tab w:val="left" w:pos="6059"/>
        </w:tabs>
        <w:spacing w:after="0" w:line="240" w:lineRule="auto"/>
        <w:ind w:left="360"/>
        <w:rPr>
          <w:rFonts w:ascii="Verdana" w:hAnsi="Verdana" w:cs="Times New Roman"/>
          <w:b/>
          <w:sz w:val="20"/>
          <w:szCs w:val="20"/>
          <w:lang w:val="ru-RU"/>
        </w:rPr>
      </w:pPr>
      <w:r w:rsidRPr="00931ECF">
        <w:rPr>
          <w:rFonts w:ascii="Verdana" w:hAnsi="Verdana" w:cs="Times New Roman"/>
          <w:bCs/>
          <w:sz w:val="20"/>
          <w:szCs w:val="20"/>
        </w:rPr>
        <w:t xml:space="preserve">Контрактна особа зі сторони ПРАТ «АБІНБЕВ ЕФЕС Україна» </w:t>
      </w:r>
      <w:r w:rsidRPr="00931ECF">
        <w:rPr>
          <w:rFonts w:ascii="Verdana" w:hAnsi="Verdana" w:cs="Times New Roman"/>
          <w:bCs/>
          <w:sz w:val="20"/>
          <w:szCs w:val="20"/>
        </w:rPr>
        <w:br/>
      </w:r>
      <w:r w:rsidR="000C02EB" w:rsidRPr="00931ECF">
        <w:rPr>
          <w:rFonts w:ascii="Verdana" w:hAnsi="Verdana" w:cs="Times New Roman"/>
          <w:b/>
          <w:sz w:val="20"/>
          <w:szCs w:val="20"/>
        </w:rPr>
        <w:t xml:space="preserve">З технічних питань </w:t>
      </w:r>
      <w:r w:rsidR="00A94977" w:rsidRPr="00931ECF">
        <w:rPr>
          <w:rFonts w:ascii="Verdana" w:hAnsi="Verdana" w:cs="Times New Roman"/>
          <w:b/>
          <w:sz w:val="20"/>
          <w:szCs w:val="20"/>
        </w:rPr>
        <w:t xml:space="preserve"> - </w:t>
      </w:r>
      <w:proofErr w:type="spellStart"/>
      <w:r w:rsidR="00081377" w:rsidRPr="00931ECF">
        <w:rPr>
          <w:rFonts w:ascii="Verdana" w:hAnsi="Verdana" w:cs="Times New Roman"/>
          <w:b/>
          <w:sz w:val="20"/>
          <w:szCs w:val="20"/>
        </w:rPr>
        <w:t>Рубаха</w:t>
      </w:r>
      <w:proofErr w:type="spellEnd"/>
      <w:r w:rsidR="00081377" w:rsidRPr="00931ECF">
        <w:rPr>
          <w:rFonts w:ascii="Verdana" w:hAnsi="Verdana" w:cs="Times New Roman"/>
          <w:b/>
          <w:sz w:val="20"/>
          <w:szCs w:val="20"/>
        </w:rPr>
        <w:t xml:space="preserve"> Анна </w:t>
      </w:r>
      <w:hyperlink r:id="rId17" w:history="1">
        <w:r w:rsidR="007B5DC3" w:rsidRPr="00931ECF">
          <w:rPr>
            <w:rStyle w:val="Hyperlink"/>
            <w:rFonts w:ascii="Verdana" w:hAnsi="Verdana"/>
            <w:sz w:val="20"/>
            <w:szCs w:val="20"/>
          </w:rPr>
          <w:t>Hanna.Rubakha@abinbevefes.com.ua</w:t>
        </w:r>
      </w:hyperlink>
      <w:r w:rsidR="007B5DC3" w:rsidRPr="00931ECF">
        <w:rPr>
          <w:rFonts w:ascii="Verdana" w:hAnsi="Verdana"/>
          <w:sz w:val="20"/>
          <w:szCs w:val="20"/>
        </w:rPr>
        <w:t xml:space="preserve"> +380502981776</w:t>
      </w:r>
    </w:p>
    <w:p w14:paraId="1BA5B8A8" w14:textId="5F0C9C38" w:rsidR="007720F0" w:rsidRPr="00931ECF" w:rsidRDefault="0066122B" w:rsidP="00D2155D">
      <w:pPr>
        <w:tabs>
          <w:tab w:val="left" w:pos="6059"/>
        </w:tabs>
        <w:spacing w:after="0" w:line="240" w:lineRule="auto"/>
        <w:ind w:left="360"/>
        <w:rPr>
          <w:rFonts w:ascii="Verdana" w:hAnsi="Verdana" w:cs="Arial"/>
          <w:sz w:val="20"/>
          <w:szCs w:val="20"/>
        </w:rPr>
      </w:pPr>
      <w:r w:rsidRPr="00931ECF">
        <w:rPr>
          <w:rFonts w:ascii="Verdana" w:hAnsi="Verdana" w:cs="Times New Roman"/>
          <w:b/>
          <w:sz w:val="20"/>
          <w:szCs w:val="20"/>
        </w:rPr>
        <w:t xml:space="preserve">З  будь яких інших питань - </w:t>
      </w:r>
      <w:r w:rsidR="00E26ABC" w:rsidRPr="00931ECF">
        <w:rPr>
          <w:rFonts w:ascii="Verdana" w:hAnsi="Verdana" w:cs="Times New Roman"/>
          <w:b/>
          <w:sz w:val="20"/>
          <w:szCs w:val="20"/>
        </w:rPr>
        <w:t>Алла Рудик</w:t>
      </w:r>
      <w:r w:rsidR="00E15C4B" w:rsidRPr="00931ECF">
        <w:rPr>
          <w:rFonts w:ascii="Verdana" w:hAnsi="Verdana" w:cs="Times New Roman"/>
          <w:b/>
          <w:sz w:val="20"/>
          <w:szCs w:val="20"/>
        </w:rPr>
        <w:t xml:space="preserve">  </w:t>
      </w:r>
      <w:r w:rsidR="00081377" w:rsidRPr="00931ECF">
        <w:rPr>
          <w:rFonts w:ascii="Verdana" w:hAnsi="Verdana" w:cs="Times New Roman"/>
          <w:b/>
          <w:sz w:val="20"/>
          <w:szCs w:val="20"/>
        </w:rPr>
        <w:t xml:space="preserve"> </w:t>
      </w:r>
      <w:r w:rsidR="00B7123B" w:rsidRPr="00931ECF">
        <w:rPr>
          <w:rFonts w:ascii="Verdana" w:hAnsi="Verdana" w:cstheme="minorHAnsi"/>
          <w:i/>
          <w:iCs/>
          <w:color w:val="000000" w:themeColor="text1"/>
          <w:sz w:val="20"/>
          <w:szCs w:val="20"/>
        </w:rPr>
        <w:t xml:space="preserve">Alla.Rudyk@abinbevefes.com.ua </w:t>
      </w:r>
      <w:r w:rsidR="00771F72" w:rsidRPr="00931ECF">
        <w:rPr>
          <w:rFonts w:ascii="Verdana" w:hAnsi="Verdana" w:cstheme="minorHAnsi"/>
          <w:i/>
          <w:iCs/>
          <w:color w:val="000000" w:themeColor="text1"/>
          <w:sz w:val="20"/>
          <w:szCs w:val="20"/>
        </w:rPr>
        <w:t>+380502390712</w:t>
      </w:r>
    </w:p>
    <w:sectPr w:rsidR="007720F0" w:rsidRPr="00931ECF" w:rsidSect="00EE44E5">
      <w:headerReference w:type="default" r:id="rId18"/>
      <w:footerReference w:type="default" r:id="rId19"/>
      <w:pgSz w:w="12240" w:h="15840" w:code="1"/>
      <w:pgMar w:top="2225" w:right="758" w:bottom="96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4BA3" w14:textId="77777777" w:rsidR="00B64680" w:rsidRDefault="00B64680" w:rsidP="000C32FE">
      <w:pPr>
        <w:spacing w:after="0" w:line="240" w:lineRule="auto"/>
      </w:pPr>
      <w:r>
        <w:separator/>
      </w:r>
    </w:p>
  </w:endnote>
  <w:endnote w:type="continuationSeparator" w:id="0">
    <w:p w14:paraId="01BFF0C3" w14:textId="77777777" w:rsidR="00B64680" w:rsidRDefault="00B64680" w:rsidP="000C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B541" w14:textId="394ADBAF" w:rsidR="00234E66" w:rsidRDefault="00234E66" w:rsidP="00234E66">
    <w:pPr>
      <w:pStyle w:val="Footer"/>
      <w:rPr>
        <w:rFonts w:ascii="Arial" w:hAnsi="Arial" w:cs="Arial"/>
        <w:color w:val="D82828"/>
        <w:sz w:val="24"/>
        <w:szCs w:val="24"/>
        <w:lang w:val="en-US"/>
      </w:rPr>
    </w:pPr>
    <w:r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abinbevefes.com</w:t>
    </w:r>
    <w:r w:rsidR="00E350E2"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.ua</w:t>
    </w:r>
  </w:p>
  <w:p w14:paraId="609F5BF9" w14:textId="77777777" w:rsidR="000C32FE" w:rsidRPr="002C7002" w:rsidRDefault="002C7002" w:rsidP="002C7002">
    <w:pPr>
      <w:pStyle w:val="Footer"/>
      <w:rPr>
        <w:rFonts w:ascii="Arial" w:hAnsi="Arial" w:cs="Arial"/>
        <w:color w:val="D82828"/>
        <w:sz w:val="12"/>
        <w:szCs w:val="24"/>
        <w:lang w:val="en-US"/>
      </w:rPr>
    </w:pPr>
    <w:r w:rsidRPr="002C7002">
      <w:rPr>
        <w:rFonts w:ascii="Arial" w:eastAsia="Times New Roman" w:hAnsi="Arial" w:cs="Arial"/>
        <w:b/>
        <w:noProof/>
        <w:color w:val="D82828"/>
        <w:sz w:val="12"/>
        <w:szCs w:val="24"/>
        <w:lang w:eastAsia="uk-UA"/>
      </w:rPr>
      <w:drawing>
        <wp:anchor distT="0" distB="0" distL="114300" distR="114300" simplePos="0" relativeHeight="251659264" behindDoc="1" locked="0" layoutInCell="1" allowOverlap="1" wp14:anchorId="105432E9" wp14:editId="0931DA2F">
          <wp:simplePos x="0" y="0"/>
          <wp:positionH relativeFrom="column">
            <wp:posOffset>2702</wp:posOffset>
          </wp:positionH>
          <wp:positionV relativeFrom="paragraph">
            <wp:posOffset>49530</wp:posOffset>
          </wp:positionV>
          <wp:extent cx="6501600" cy="133200"/>
          <wp:effectExtent l="0" t="0" r="0" b="635"/>
          <wp:wrapNone/>
          <wp:docPr id="998842282" name="Рисунок 2" descr="C:\Users\AAlekseev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lekseev\Desktop\2.pn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1600" cy="1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845BC" w14:textId="77777777" w:rsidR="000C32FE" w:rsidRPr="002C7002" w:rsidRDefault="002C7002" w:rsidP="002C7002">
    <w:pPr>
      <w:pStyle w:val="Footer"/>
      <w:tabs>
        <w:tab w:val="left" w:pos="3181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BE9C" w14:textId="77777777" w:rsidR="00B64680" w:rsidRDefault="00B64680" w:rsidP="000C32FE">
      <w:pPr>
        <w:spacing w:after="0" w:line="240" w:lineRule="auto"/>
      </w:pPr>
      <w:r>
        <w:separator/>
      </w:r>
    </w:p>
  </w:footnote>
  <w:footnote w:type="continuationSeparator" w:id="0">
    <w:p w14:paraId="7DEA4FC4" w14:textId="77777777" w:rsidR="00B64680" w:rsidRDefault="00B64680" w:rsidP="000C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9DC7" w14:textId="77777777" w:rsidR="000C32FE" w:rsidRPr="00B352F9" w:rsidRDefault="00B95567" w:rsidP="000C32FE">
    <w:pPr>
      <w:pStyle w:val="Header"/>
      <w:tabs>
        <w:tab w:val="left" w:pos="3402"/>
      </w:tabs>
      <w:rPr>
        <w:rFonts w:ascii="Arial" w:hAnsi="Arial" w:cs="Arial"/>
        <w:sz w:val="20"/>
        <w:szCs w:val="20"/>
      </w:rPr>
    </w:pPr>
    <w:r w:rsidRPr="00B352F9">
      <w:rPr>
        <w:rFonts w:ascii="Arial" w:hAnsi="Arial" w:cs="Arial"/>
        <w:noProof/>
        <w:sz w:val="20"/>
        <w:szCs w:val="20"/>
        <w:lang w:eastAsia="uk-UA"/>
      </w:rPr>
      <w:drawing>
        <wp:anchor distT="0" distB="0" distL="114300" distR="114300" simplePos="0" relativeHeight="251661312" behindDoc="1" locked="0" layoutInCell="1" allowOverlap="1" wp14:anchorId="7F09BBBD" wp14:editId="33745100">
          <wp:simplePos x="0" y="0"/>
          <wp:positionH relativeFrom="margin">
            <wp:posOffset>2702</wp:posOffset>
          </wp:positionH>
          <wp:positionV relativeFrom="paragraph">
            <wp:posOffset>-492125</wp:posOffset>
          </wp:positionV>
          <wp:extent cx="2179675" cy="1383480"/>
          <wp:effectExtent l="0" t="0" r="0" b="0"/>
          <wp:wrapNone/>
          <wp:docPr id="1671319202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binks\AppData\Local\Microsoft\Windows\Temporary Internet Files\Content.Word\ABInBev_Logo_Digital_RGB_E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9675" cy="138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2A120" w14:textId="77777777" w:rsidR="000C32FE" w:rsidRPr="00B352F9" w:rsidRDefault="000C32FE" w:rsidP="000C32FE">
    <w:pPr>
      <w:pStyle w:val="Header"/>
      <w:tabs>
        <w:tab w:val="left" w:pos="284"/>
      </w:tabs>
      <w:rPr>
        <w:rFonts w:ascii="Arial" w:hAnsi="Arial" w:cs="Arial"/>
        <w:color w:val="CDC3BB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0C32FE" w:rsidRPr="002C0155" w14:paraId="3F94768F" w14:textId="77777777" w:rsidTr="00303006">
      <w:tc>
        <w:tcPr>
          <w:tcW w:w="4672" w:type="dxa"/>
        </w:tcPr>
        <w:p w14:paraId="763C2D8D" w14:textId="77777777" w:rsidR="000C32FE" w:rsidRPr="007520C2" w:rsidRDefault="000C32FE" w:rsidP="00303006">
          <w:pPr>
            <w:pStyle w:val="Header"/>
            <w:tabs>
              <w:tab w:val="right" w:pos="7920"/>
            </w:tabs>
            <w:rPr>
              <w:rFonts w:ascii="Arial" w:hAnsi="Arial" w:cs="Arial"/>
              <w:b/>
              <w:color w:val="BFBFBF" w:themeColor="background1" w:themeShade="BF"/>
              <w:sz w:val="20"/>
              <w:szCs w:val="20"/>
              <w:lang w:val="en-US"/>
            </w:rPr>
          </w:pPr>
        </w:p>
        <w:p w14:paraId="7DAC6DC2" w14:textId="77777777" w:rsidR="000C32FE" w:rsidRPr="00B1490B" w:rsidRDefault="000C32FE" w:rsidP="00303006">
          <w:pPr>
            <w:pStyle w:val="Header"/>
            <w:tabs>
              <w:tab w:val="right" w:pos="7920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П</w:t>
          </w:r>
          <w:r w:rsidR="00CE38C9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Р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АТ «</w:t>
          </w:r>
          <w:r w:rsidR="00CE38C9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АБІНБЕВ ЕФЕС УКРАЇНА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»</w:t>
          </w:r>
        </w:p>
        <w:p w14:paraId="5AFBAF46" w14:textId="0DA473A7" w:rsidR="000C32FE" w:rsidRPr="00B1490B" w:rsidRDefault="000C32FE" w:rsidP="007520C2">
          <w:pPr>
            <w:pStyle w:val="Header"/>
            <w:tabs>
              <w:tab w:val="clear" w:pos="4819"/>
              <w:tab w:val="clear" w:pos="9639"/>
              <w:tab w:val="left" w:pos="3402"/>
              <w:tab w:val="right" w:pos="4456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вул. Фізкультури</w:t>
          </w:r>
          <w:r w:rsidR="005A432E"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,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 xml:space="preserve"> </w:t>
          </w:r>
          <w:r w:rsidR="00324602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 xml:space="preserve">буд. 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30-В</w:t>
          </w:r>
          <w:r w:rsidR="007520C2"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ab/>
          </w:r>
        </w:p>
        <w:p w14:paraId="047FFDC1" w14:textId="23C07DA9" w:rsidR="000C32FE" w:rsidRDefault="000C32FE" w:rsidP="007520C2">
          <w:pPr>
            <w:pStyle w:val="Header"/>
            <w:tabs>
              <w:tab w:val="left" w:pos="3402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м. Київ, 03</w:t>
          </w:r>
          <w:r w:rsidR="008636CD"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15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0</w:t>
          </w:r>
          <w:r w:rsidR="002E0969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,</w:t>
          </w:r>
          <w:r w:rsidR="002E0969"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 xml:space="preserve"> </w:t>
          </w:r>
          <w:r w:rsidR="00DD5174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Україна</w:t>
          </w:r>
        </w:p>
        <w:p w14:paraId="1CE7D693" w14:textId="26FB3171" w:rsidR="00DD5174" w:rsidRPr="00DD5174" w:rsidRDefault="00DD5174" w:rsidP="007520C2">
          <w:pPr>
            <w:pStyle w:val="Header"/>
            <w:tabs>
              <w:tab w:val="left" w:pos="3402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код ЄДРПОУ 30965655</w:t>
          </w:r>
        </w:p>
        <w:p w14:paraId="3D36891D" w14:textId="77777777" w:rsidR="000C32FE" w:rsidRPr="00B1490B" w:rsidRDefault="000C32FE" w:rsidP="00303006">
          <w:pPr>
            <w:pStyle w:val="Header"/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</w:p>
        <w:p w14:paraId="7036F99F" w14:textId="77777777" w:rsidR="000C32FE" w:rsidRPr="00B1490B" w:rsidRDefault="000C32FE" w:rsidP="00303006">
          <w:pPr>
            <w:pStyle w:val="Header"/>
            <w:tabs>
              <w:tab w:val="left" w:pos="284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+38 044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 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201 40 00</w:t>
          </w:r>
        </w:p>
        <w:p w14:paraId="08132BAC" w14:textId="13811CE3" w:rsidR="000C32FE" w:rsidRPr="00B1490B" w:rsidRDefault="000C32FE" w:rsidP="00303006">
          <w:pPr>
            <w:pStyle w:val="Header"/>
            <w:tabs>
              <w:tab w:val="left" w:pos="284"/>
            </w:tabs>
            <w:rPr>
              <w:rFonts w:ascii="Arial" w:hAnsi="Arial" w:cs="Arial"/>
              <w:color w:val="BFBFBF" w:themeColor="background1" w:themeShade="BF"/>
              <w:sz w:val="18"/>
              <w:szCs w:val="20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office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.</w:t>
          </w:r>
          <w:proofErr w:type="spellStart"/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ukraine</w:t>
          </w:r>
          <w:proofErr w:type="spellEnd"/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@</w:t>
          </w:r>
          <w:r w:rsidR="00653AA1" w:rsidRPr="00653AA1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abinbevefes.com.ua</w:t>
          </w:r>
        </w:p>
      </w:tc>
      <w:tc>
        <w:tcPr>
          <w:tcW w:w="4673" w:type="dxa"/>
        </w:tcPr>
        <w:p w14:paraId="627F0FF8" w14:textId="77777777" w:rsidR="000C32FE" w:rsidRPr="00391622" w:rsidRDefault="000C32FE" w:rsidP="00303006">
          <w:pPr>
            <w:pStyle w:val="Header"/>
            <w:tabs>
              <w:tab w:val="left" w:pos="284"/>
            </w:tabs>
            <w:ind w:left="2124"/>
            <w:rPr>
              <w:rFonts w:ascii="Arial" w:hAnsi="Arial" w:cs="Arial"/>
              <w:color w:val="CDC3BB"/>
              <w:sz w:val="20"/>
              <w:szCs w:val="20"/>
              <w:lang w:val="uk-UA"/>
            </w:rPr>
          </w:pPr>
        </w:p>
      </w:tc>
    </w:tr>
  </w:tbl>
  <w:p w14:paraId="3D952125" w14:textId="77777777" w:rsidR="000C32FE" w:rsidRPr="009F0335" w:rsidRDefault="000C3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F5D"/>
    <w:multiLevelType w:val="hybridMultilevel"/>
    <w:tmpl w:val="39D6104A"/>
    <w:lvl w:ilvl="0" w:tplc="DADA6872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3FD"/>
    <w:multiLevelType w:val="hybridMultilevel"/>
    <w:tmpl w:val="69F6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7A91"/>
    <w:multiLevelType w:val="hybridMultilevel"/>
    <w:tmpl w:val="EDB267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C24"/>
    <w:multiLevelType w:val="hybridMultilevel"/>
    <w:tmpl w:val="F512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133C"/>
    <w:multiLevelType w:val="hybridMultilevel"/>
    <w:tmpl w:val="CED42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10"/>
    <w:multiLevelType w:val="multilevel"/>
    <w:tmpl w:val="BDC0117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5DB1073A"/>
    <w:multiLevelType w:val="hybridMultilevel"/>
    <w:tmpl w:val="7A7A075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5A7C92"/>
    <w:multiLevelType w:val="multilevel"/>
    <w:tmpl w:val="743CBE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7264E28"/>
    <w:multiLevelType w:val="multilevel"/>
    <w:tmpl w:val="338873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 w16cid:durableId="1472212640">
    <w:abstractNumId w:val="6"/>
  </w:num>
  <w:num w:numId="2" w16cid:durableId="1957638193">
    <w:abstractNumId w:val="3"/>
  </w:num>
  <w:num w:numId="3" w16cid:durableId="693964683">
    <w:abstractNumId w:val="1"/>
  </w:num>
  <w:num w:numId="4" w16cid:durableId="838160131">
    <w:abstractNumId w:val="8"/>
  </w:num>
  <w:num w:numId="5" w16cid:durableId="2072608542">
    <w:abstractNumId w:val="5"/>
  </w:num>
  <w:num w:numId="6" w16cid:durableId="195628774">
    <w:abstractNumId w:val="7"/>
  </w:num>
  <w:num w:numId="7" w16cid:durableId="149757415">
    <w:abstractNumId w:val="0"/>
  </w:num>
  <w:num w:numId="8" w16cid:durableId="1700860901">
    <w:abstractNumId w:val="4"/>
  </w:num>
  <w:num w:numId="9" w16cid:durableId="35358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2FE"/>
    <w:rsid w:val="0004063A"/>
    <w:rsid w:val="00080B33"/>
    <w:rsid w:val="00081377"/>
    <w:rsid w:val="0008352A"/>
    <w:rsid w:val="000C02EB"/>
    <w:rsid w:val="000C32FE"/>
    <w:rsid w:val="00113DA8"/>
    <w:rsid w:val="0011452B"/>
    <w:rsid w:val="00131626"/>
    <w:rsid w:val="001356E8"/>
    <w:rsid w:val="00147A67"/>
    <w:rsid w:val="00196849"/>
    <w:rsid w:val="001B4B4C"/>
    <w:rsid w:val="001D684F"/>
    <w:rsid w:val="001F6417"/>
    <w:rsid w:val="0021106B"/>
    <w:rsid w:val="00234E66"/>
    <w:rsid w:val="002B7048"/>
    <w:rsid w:val="002C1F57"/>
    <w:rsid w:val="002C7002"/>
    <w:rsid w:val="002D3846"/>
    <w:rsid w:val="002E0969"/>
    <w:rsid w:val="00324602"/>
    <w:rsid w:val="003272DE"/>
    <w:rsid w:val="00335E8E"/>
    <w:rsid w:val="003542F3"/>
    <w:rsid w:val="00373D9E"/>
    <w:rsid w:val="003A005E"/>
    <w:rsid w:val="003A55A9"/>
    <w:rsid w:val="003A5E46"/>
    <w:rsid w:val="003A72AD"/>
    <w:rsid w:val="003B21D7"/>
    <w:rsid w:val="003C0E3E"/>
    <w:rsid w:val="003D0B19"/>
    <w:rsid w:val="00404358"/>
    <w:rsid w:val="00456C48"/>
    <w:rsid w:val="004704D6"/>
    <w:rsid w:val="004727F8"/>
    <w:rsid w:val="00487488"/>
    <w:rsid w:val="0049048C"/>
    <w:rsid w:val="00492CA1"/>
    <w:rsid w:val="004B31AD"/>
    <w:rsid w:val="004D659A"/>
    <w:rsid w:val="004F4C94"/>
    <w:rsid w:val="00500550"/>
    <w:rsid w:val="00505BEA"/>
    <w:rsid w:val="00531ED2"/>
    <w:rsid w:val="005453E2"/>
    <w:rsid w:val="00551BF8"/>
    <w:rsid w:val="00552E99"/>
    <w:rsid w:val="00563E06"/>
    <w:rsid w:val="00574132"/>
    <w:rsid w:val="005A0D1F"/>
    <w:rsid w:val="005A432E"/>
    <w:rsid w:val="005C6712"/>
    <w:rsid w:val="005E2BDD"/>
    <w:rsid w:val="005F12CF"/>
    <w:rsid w:val="0060221A"/>
    <w:rsid w:val="00642BDC"/>
    <w:rsid w:val="00653AA1"/>
    <w:rsid w:val="0065552E"/>
    <w:rsid w:val="0066122B"/>
    <w:rsid w:val="00690C8F"/>
    <w:rsid w:val="006C73E1"/>
    <w:rsid w:val="006D3313"/>
    <w:rsid w:val="007422CF"/>
    <w:rsid w:val="007520C2"/>
    <w:rsid w:val="00771F72"/>
    <w:rsid w:val="007720F0"/>
    <w:rsid w:val="00773387"/>
    <w:rsid w:val="007B5DC3"/>
    <w:rsid w:val="007C1528"/>
    <w:rsid w:val="0084660C"/>
    <w:rsid w:val="00852A53"/>
    <w:rsid w:val="008636CD"/>
    <w:rsid w:val="00892033"/>
    <w:rsid w:val="008B0441"/>
    <w:rsid w:val="008D555C"/>
    <w:rsid w:val="00931ECF"/>
    <w:rsid w:val="00953FB6"/>
    <w:rsid w:val="009601BD"/>
    <w:rsid w:val="00974CA9"/>
    <w:rsid w:val="00984D67"/>
    <w:rsid w:val="009D6F60"/>
    <w:rsid w:val="009F0335"/>
    <w:rsid w:val="00A1135C"/>
    <w:rsid w:val="00A12846"/>
    <w:rsid w:val="00A16027"/>
    <w:rsid w:val="00A17400"/>
    <w:rsid w:val="00A26DD4"/>
    <w:rsid w:val="00A619EE"/>
    <w:rsid w:val="00A94977"/>
    <w:rsid w:val="00AC4E9A"/>
    <w:rsid w:val="00AF70DF"/>
    <w:rsid w:val="00B1490B"/>
    <w:rsid w:val="00B20169"/>
    <w:rsid w:val="00B249A7"/>
    <w:rsid w:val="00B25AFE"/>
    <w:rsid w:val="00B63386"/>
    <w:rsid w:val="00B64680"/>
    <w:rsid w:val="00B70DA8"/>
    <w:rsid w:val="00B7123B"/>
    <w:rsid w:val="00B91B80"/>
    <w:rsid w:val="00B95567"/>
    <w:rsid w:val="00C165E0"/>
    <w:rsid w:val="00C33108"/>
    <w:rsid w:val="00C9225C"/>
    <w:rsid w:val="00CA426F"/>
    <w:rsid w:val="00CC3BC4"/>
    <w:rsid w:val="00CD0F59"/>
    <w:rsid w:val="00CE38C9"/>
    <w:rsid w:val="00CF05ED"/>
    <w:rsid w:val="00CF644E"/>
    <w:rsid w:val="00D142EC"/>
    <w:rsid w:val="00D144CA"/>
    <w:rsid w:val="00D2155D"/>
    <w:rsid w:val="00D33C77"/>
    <w:rsid w:val="00D37245"/>
    <w:rsid w:val="00D62241"/>
    <w:rsid w:val="00DA186D"/>
    <w:rsid w:val="00DA1A67"/>
    <w:rsid w:val="00DD4D12"/>
    <w:rsid w:val="00DD5174"/>
    <w:rsid w:val="00E15C4B"/>
    <w:rsid w:val="00E26ABC"/>
    <w:rsid w:val="00E30C34"/>
    <w:rsid w:val="00E350E2"/>
    <w:rsid w:val="00E57984"/>
    <w:rsid w:val="00E8510A"/>
    <w:rsid w:val="00E91A8D"/>
    <w:rsid w:val="00EB19E8"/>
    <w:rsid w:val="00EB7FA6"/>
    <w:rsid w:val="00EE2968"/>
    <w:rsid w:val="00EE44E5"/>
    <w:rsid w:val="00F460FF"/>
    <w:rsid w:val="00F5571C"/>
    <w:rsid w:val="00F56325"/>
    <w:rsid w:val="00F61E2F"/>
    <w:rsid w:val="00F6295A"/>
    <w:rsid w:val="00F827BD"/>
    <w:rsid w:val="00F918EA"/>
    <w:rsid w:val="00F91908"/>
    <w:rsid w:val="00FC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43FDE"/>
  <w15:docId w15:val="{02455E15-7862-438F-81E1-7F88114F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2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2FE"/>
  </w:style>
  <w:style w:type="paragraph" w:styleId="Footer">
    <w:name w:val="footer"/>
    <w:basedOn w:val="Normal"/>
    <w:link w:val="FooterChar"/>
    <w:uiPriority w:val="99"/>
    <w:unhideWhenUsed/>
    <w:rsid w:val="000C32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2FE"/>
  </w:style>
  <w:style w:type="paragraph" w:styleId="BalloonText">
    <w:name w:val="Balloon Text"/>
    <w:basedOn w:val="Normal"/>
    <w:link w:val="BalloonTextChar"/>
    <w:uiPriority w:val="99"/>
    <w:semiHidden/>
    <w:unhideWhenUsed/>
    <w:rsid w:val="000C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C32F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BC4"/>
    <w:pPr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C3B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60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0221A"/>
  </w:style>
  <w:style w:type="character" w:customStyle="1" w:styleId="eop">
    <w:name w:val="eop"/>
    <w:basedOn w:val="DefaultParagraphFont"/>
    <w:rsid w:val="0060221A"/>
  </w:style>
  <w:style w:type="character" w:customStyle="1" w:styleId="wacimagecontainer">
    <w:name w:val="wacimagecontainer"/>
    <w:basedOn w:val="DefaultParagraphFont"/>
    <w:rsid w:val="0060221A"/>
  </w:style>
  <w:style w:type="character" w:styleId="UnresolvedMention">
    <w:name w:val="Unresolved Mention"/>
    <w:basedOn w:val="DefaultParagraphFont"/>
    <w:uiPriority w:val="99"/>
    <w:semiHidden/>
    <w:unhideWhenUsed/>
    <w:rsid w:val="00A9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Binary_Worksheet.xlsb"/><Relationship Id="rId17" Type="http://schemas.openxmlformats.org/officeDocument/2006/relationships/hyperlink" Target="mailto:Hanna.Rubakha@abinbevefes.com.ua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A14739CE193448C57C69DB2D60F80" ma:contentTypeVersion="6" ma:contentTypeDescription="Create a new document." ma:contentTypeScope="" ma:versionID="c583b3638740d2f94cc144c800852110">
  <xsd:schema xmlns:xsd="http://www.w3.org/2001/XMLSchema" xmlns:xs="http://www.w3.org/2001/XMLSchema" xmlns:p="http://schemas.microsoft.com/office/2006/metadata/properties" xmlns:ns2="ba72c929-19bb-4f9d-9fe9-4f74b82fdc80" xmlns:ns3="974a20b8-1b69-47cc-89d9-6bab2fd6c9ee" xmlns:ns4="f297243a-aae5-4ac9-ba49-a87f1c4dce72" xmlns:ns5="71b1e118-37d4-43b1-b21a-aa14731d3ee9" targetNamespace="http://schemas.microsoft.com/office/2006/metadata/properties" ma:root="true" ma:fieldsID="4e9ca1da96fb4e21193d4a0f85b99476" ns2:_="" ns3:_="" ns4:_="" ns5:_="">
    <xsd:import namespace="ba72c929-19bb-4f9d-9fe9-4f74b82fdc80"/>
    <xsd:import namespace="974a20b8-1b69-47cc-89d9-6bab2fd6c9ee"/>
    <xsd:import namespace="f297243a-aae5-4ac9-ba49-a87f1c4dce72"/>
    <xsd:import namespace="71b1e118-37d4-43b1-b21a-aa14731d3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4:TaxCatchAll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2c929-19bb-4f9d-9fe9-4f74b82f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a20b8-1b69-47cc-89d9-6bab2fd6c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243a-aae5-4ac9-ba49-a87f1c4dce7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af80884-34d7-47c1-8f28-83ea26c4889f}" ma:internalName="TaxCatchAll" ma:showField="CatchAllData" ma:web="f297243a-aae5-4ac9-ba49-a87f1c4dc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e118-37d4-43b1-b21a-aa14731d3e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e2deea9-f698-482e-8f77-105b59b60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1e118-37d4-43b1-b21a-aa14731d3ee9">
      <Terms xmlns="http://schemas.microsoft.com/office/infopath/2007/PartnerControls"/>
    </lcf76f155ced4ddcb4097134ff3c332f>
    <TaxCatchAll xmlns="f297243a-aae5-4ac9-ba49-a87f1c4dce72" xsi:nil="true"/>
  </documentManagement>
</p:properties>
</file>

<file path=customXml/itemProps1.xml><?xml version="1.0" encoding="utf-8"?>
<ds:datastoreItem xmlns:ds="http://schemas.openxmlformats.org/officeDocument/2006/customXml" ds:itemID="{E87022D8-C593-466A-A6CB-46871ED17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56813-B924-486F-B7BC-9C00C272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3920B7-758C-407B-8E5F-012008EDB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2c929-19bb-4f9d-9fe9-4f74b82fdc80"/>
    <ds:schemaRef ds:uri="974a20b8-1b69-47cc-89d9-6bab2fd6c9ee"/>
    <ds:schemaRef ds:uri="f297243a-aae5-4ac9-ba49-a87f1c4dce72"/>
    <ds:schemaRef ds:uri="71b1e118-37d4-43b1-b21a-aa14731d3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EB24D-F504-4458-A690-A7B5890FED2F}">
  <ds:schemaRefs>
    <ds:schemaRef ds:uri="http://schemas.microsoft.com/office/2006/metadata/properties"/>
    <ds:schemaRef ds:uri="http://schemas.microsoft.com/office/infopath/2007/PartnerControls"/>
    <ds:schemaRef ds:uri="71b1e118-37d4-43b1-b21a-aa14731d3ee9"/>
    <ds:schemaRef ds:uri="f297243a-aae5-4ac9-ba49-a87f1c4dce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Anheuser-Busch InBev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</dc:creator>
  <cp:lastModifiedBy>Rudyk, Alla</cp:lastModifiedBy>
  <cp:revision>106</cp:revision>
  <cp:lastPrinted>2026-03-04T14:44:00Z</cp:lastPrinted>
  <dcterms:created xsi:type="dcterms:W3CDTF">2019-01-30T08:54:00Z</dcterms:created>
  <dcterms:modified xsi:type="dcterms:W3CDTF">2026-06-19T08:58:00Z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0x010100A22A14739CE193448C57C69DB2D60F80</vt:lpwstr>
  </property>
  <property fmtid="{D5CDD505-2E9C-101B-9397-08002B2CF9AE}" pid="3" name="MediaServiceImageTags">
    <vt:lpwstr/>
  </property>
</Properties>
</file>